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D" w:rsidRDefault="001C588D"/>
    <w:p w:rsidR="00DA5FEF" w:rsidRPr="00EA1469" w:rsidRDefault="00DA5FEF" w:rsidP="00EA1469">
      <w:pPr>
        <w:jc w:val="center"/>
        <w:rPr>
          <w:rFonts w:ascii="Arial" w:hAnsi="Arial" w:cs="Arial"/>
          <w:b/>
          <w:sz w:val="24"/>
          <w:szCs w:val="24"/>
        </w:rPr>
      </w:pPr>
      <w:r w:rsidRPr="00EA1469">
        <w:rPr>
          <w:rFonts w:ascii="Arial" w:hAnsi="Arial" w:cs="Arial"/>
          <w:b/>
          <w:sz w:val="24"/>
          <w:szCs w:val="24"/>
        </w:rPr>
        <w:t>Annexure – 1</w:t>
      </w:r>
    </w:p>
    <w:p w:rsidR="00DA5FEF" w:rsidRPr="00EA1469" w:rsidRDefault="00DA5FEF" w:rsidP="00EA1469">
      <w:pPr>
        <w:jc w:val="center"/>
        <w:rPr>
          <w:rFonts w:ascii="Arial" w:hAnsi="Arial" w:cs="Arial"/>
          <w:b/>
          <w:sz w:val="24"/>
          <w:szCs w:val="24"/>
        </w:rPr>
      </w:pPr>
      <w:r w:rsidRPr="00EA1469">
        <w:rPr>
          <w:rFonts w:ascii="Arial" w:hAnsi="Arial" w:cs="Arial"/>
          <w:b/>
          <w:sz w:val="24"/>
          <w:szCs w:val="24"/>
        </w:rPr>
        <w:t>FORMAT OF PERFORMANCE GUARANTEE</w:t>
      </w:r>
    </w:p>
    <w:p w:rsidR="00DA5FEF" w:rsidRPr="00EA1469" w:rsidRDefault="00DA5FEF" w:rsidP="00EA1469">
      <w:pPr>
        <w:pStyle w:val="NoSpacing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To,</w:t>
      </w:r>
    </w:p>
    <w:p w:rsidR="00DA5FEF" w:rsidRPr="00EA1469" w:rsidRDefault="00DA5FEF" w:rsidP="00EA14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The Director,</w:t>
      </w:r>
    </w:p>
    <w:p w:rsidR="00DA5FEF" w:rsidRPr="00EA1469" w:rsidRDefault="00DA5FEF" w:rsidP="00EA14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Directorate of Information Technology &amp; Communication,</w:t>
      </w:r>
    </w:p>
    <w:p w:rsidR="00DA5FEF" w:rsidRPr="00EA1469" w:rsidRDefault="00DA5FEF" w:rsidP="00EA1469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EA1469">
        <w:rPr>
          <w:rFonts w:ascii="Arial" w:hAnsi="Arial" w:cs="Arial"/>
          <w:sz w:val="24"/>
          <w:szCs w:val="24"/>
        </w:rPr>
        <w:t>Nagaland :</w:t>
      </w:r>
      <w:proofErr w:type="gramEnd"/>
      <w:r w:rsidRPr="00EA14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469">
        <w:rPr>
          <w:rFonts w:ascii="Arial" w:hAnsi="Arial" w:cs="Arial"/>
          <w:sz w:val="24"/>
          <w:szCs w:val="24"/>
        </w:rPr>
        <w:t>Kohima</w:t>
      </w:r>
      <w:proofErr w:type="spellEnd"/>
    </w:p>
    <w:p w:rsidR="00DA5FEF" w:rsidRPr="00EA1469" w:rsidRDefault="00DA5FEF">
      <w:pPr>
        <w:rPr>
          <w:rFonts w:ascii="Arial" w:hAnsi="Arial" w:cs="Arial"/>
          <w:sz w:val="24"/>
          <w:szCs w:val="24"/>
        </w:rPr>
      </w:pPr>
    </w:p>
    <w:p w:rsidR="00DA5FEF" w:rsidRPr="00EA1469" w:rsidRDefault="00DA5FEF" w:rsidP="00EA1469">
      <w:p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Dear Sir,</w:t>
      </w:r>
    </w:p>
    <w:p w:rsidR="00DA5FEF" w:rsidRPr="00EA1469" w:rsidRDefault="00A27A6A" w:rsidP="00EA1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WHEREAS.............. (Name of </w:t>
      </w:r>
      <w:r w:rsidR="00DA5FEF" w:rsidRPr="00EA1469">
        <w:rPr>
          <w:rFonts w:ascii="Arial" w:hAnsi="Arial" w:cs="Arial"/>
          <w:sz w:val="24"/>
          <w:szCs w:val="24"/>
        </w:rPr>
        <w:t>Firm) intends to be emp</w:t>
      </w:r>
      <w:r>
        <w:rPr>
          <w:rFonts w:ascii="Arial" w:hAnsi="Arial" w:cs="Arial"/>
          <w:sz w:val="24"/>
          <w:szCs w:val="24"/>
        </w:rPr>
        <w:t>anelled, in pursuance of Notice</w:t>
      </w:r>
      <w:r w:rsidR="00DA5FEF" w:rsidRPr="00EA1469">
        <w:rPr>
          <w:rFonts w:ascii="Arial" w:hAnsi="Arial" w:cs="Arial"/>
          <w:sz w:val="24"/>
          <w:szCs w:val="24"/>
        </w:rPr>
        <w:t xml:space="preserve"> Inviting Tender, dated </w:t>
      </w:r>
      <w:r>
        <w:rPr>
          <w:rFonts w:ascii="Arial" w:hAnsi="Arial" w:cs="Arial"/>
          <w:sz w:val="24"/>
          <w:szCs w:val="24"/>
        </w:rPr>
        <w:t>..</w:t>
      </w:r>
      <w:r w:rsidR="00DA5FEF" w:rsidRPr="00EA1469">
        <w:rPr>
          <w:rFonts w:ascii="Arial" w:hAnsi="Arial" w:cs="Arial"/>
          <w:sz w:val="24"/>
          <w:szCs w:val="24"/>
        </w:rPr>
        <w:t xml:space="preserve">.......................... for </w:t>
      </w:r>
      <w:r>
        <w:rPr>
          <w:rFonts w:ascii="Arial" w:hAnsi="Arial" w:cs="Arial"/>
          <w:sz w:val="24"/>
          <w:szCs w:val="24"/>
        </w:rPr>
        <w:t xml:space="preserve">supplying of computer systems.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DA5FEF" w:rsidRPr="00EA1469">
        <w:rPr>
          <w:rFonts w:ascii="Arial" w:hAnsi="Arial" w:cs="Arial"/>
          <w:sz w:val="24"/>
          <w:szCs w:val="24"/>
        </w:rPr>
        <w:t>ccessories</w:t>
      </w:r>
      <w:proofErr w:type="gramEnd"/>
      <w:r w:rsidR="00DA5FEF" w:rsidRPr="00EA1469">
        <w:rPr>
          <w:rFonts w:ascii="Arial" w:hAnsi="Arial" w:cs="Arial"/>
          <w:sz w:val="24"/>
          <w:szCs w:val="24"/>
        </w:rPr>
        <w:t xml:space="preserve"> &amp; consumables to various Government</w:t>
      </w:r>
      <w:r w:rsidR="00EA1469" w:rsidRPr="00EA1469">
        <w:rPr>
          <w:rFonts w:ascii="Arial" w:hAnsi="Arial" w:cs="Arial"/>
          <w:sz w:val="24"/>
          <w:szCs w:val="24"/>
        </w:rPr>
        <w:t xml:space="preserve"> </w:t>
      </w:r>
      <w:r w:rsidR="00DA5FEF" w:rsidRPr="00EA1469">
        <w:rPr>
          <w:rFonts w:ascii="Arial" w:hAnsi="Arial" w:cs="Arial"/>
          <w:sz w:val="24"/>
          <w:szCs w:val="24"/>
        </w:rPr>
        <w:t xml:space="preserve"> Departments.</w:t>
      </w:r>
    </w:p>
    <w:p w:rsidR="00DA5FEF" w:rsidRPr="00EA1469" w:rsidRDefault="00DA5FEF" w:rsidP="00EA1469">
      <w:p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AND WHEREAS it has been stipulated in the said Tender that the Bidder shall furnish a Bank Guarantee (</w:t>
      </w:r>
      <w:proofErr w:type="gramStart"/>
      <w:r w:rsidRPr="00EA1469">
        <w:rPr>
          <w:rFonts w:ascii="Arial" w:hAnsi="Arial" w:cs="Arial"/>
          <w:sz w:val="24"/>
          <w:szCs w:val="24"/>
        </w:rPr>
        <w:t>“</w:t>
      </w:r>
      <w:r w:rsidR="00EA1469" w:rsidRPr="00EA1469">
        <w:rPr>
          <w:rFonts w:ascii="Arial" w:hAnsi="Arial" w:cs="Arial"/>
          <w:sz w:val="24"/>
          <w:szCs w:val="24"/>
        </w:rPr>
        <w:t xml:space="preserve"> </w:t>
      </w:r>
      <w:r w:rsidRPr="00EA1469"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EA1469">
        <w:rPr>
          <w:rFonts w:ascii="Arial" w:hAnsi="Arial" w:cs="Arial"/>
          <w:sz w:val="24"/>
          <w:szCs w:val="24"/>
        </w:rPr>
        <w:t xml:space="preserve"> Guarantee “</w:t>
      </w:r>
      <w:r w:rsidR="00A56E17" w:rsidRPr="00EA1469">
        <w:rPr>
          <w:rFonts w:ascii="Arial" w:hAnsi="Arial" w:cs="Arial"/>
          <w:sz w:val="24"/>
          <w:szCs w:val="24"/>
        </w:rPr>
        <w:t>) from a Nationalized Scheduled Bank for a sum specified of therein as security for empanelment.</w:t>
      </w:r>
    </w:p>
    <w:p w:rsidR="00A56E17" w:rsidRPr="00EA1469" w:rsidRDefault="00A56E17" w:rsidP="00EA1469">
      <w:p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WHEREAS</w:t>
      </w:r>
      <w:r w:rsidR="00EA1469" w:rsidRPr="00EA14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1469">
        <w:rPr>
          <w:rFonts w:ascii="Arial" w:hAnsi="Arial" w:cs="Arial"/>
          <w:sz w:val="24"/>
          <w:szCs w:val="24"/>
        </w:rPr>
        <w:t xml:space="preserve">we </w:t>
      </w:r>
      <w:r w:rsidR="00A27A6A">
        <w:rPr>
          <w:rFonts w:ascii="Arial" w:hAnsi="Arial" w:cs="Arial"/>
          <w:sz w:val="24"/>
          <w:szCs w:val="24"/>
        </w:rPr>
        <w:t>.</w:t>
      </w:r>
      <w:r w:rsidRPr="00EA1469">
        <w:rPr>
          <w:rFonts w:ascii="Arial" w:hAnsi="Arial" w:cs="Arial"/>
          <w:sz w:val="24"/>
          <w:szCs w:val="24"/>
        </w:rPr>
        <w:t>..........................</w:t>
      </w:r>
      <w:proofErr w:type="gramEnd"/>
      <w:r w:rsidRPr="00EA14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1469">
        <w:rPr>
          <w:rFonts w:ascii="Arial" w:hAnsi="Arial" w:cs="Arial"/>
          <w:sz w:val="24"/>
          <w:szCs w:val="24"/>
        </w:rPr>
        <w:t>( “</w:t>
      </w:r>
      <w:proofErr w:type="gramEnd"/>
      <w:r w:rsidRPr="00EA1469">
        <w:rPr>
          <w:rFonts w:ascii="Arial" w:hAnsi="Arial" w:cs="Arial"/>
          <w:sz w:val="24"/>
          <w:szCs w:val="24"/>
        </w:rPr>
        <w:t xml:space="preserve"> the bank “, which expression shall be deemed to include its successors and permitted assign</w:t>
      </w:r>
      <w:r w:rsidR="00937088">
        <w:rPr>
          <w:rFonts w:ascii="Arial" w:hAnsi="Arial" w:cs="Arial"/>
          <w:sz w:val="24"/>
          <w:szCs w:val="24"/>
        </w:rPr>
        <w:t xml:space="preserve"> ) have agreed to give Departmen</w:t>
      </w:r>
      <w:r w:rsidRPr="00EA1469">
        <w:rPr>
          <w:rFonts w:ascii="Arial" w:hAnsi="Arial" w:cs="Arial"/>
          <w:sz w:val="24"/>
          <w:szCs w:val="24"/>
        </w:rPr>
        <w:t>t of Information Technology &amp; Communication</w:t>
      </w:r>
      <w:r w:rsidR="00EA1469" w:rsidRPr="00EA1469">
        <w:rPr>
          <w:rFonts w:ascii="Arial" w:hAnsi="Arial" w:cs="Arial"/>
          <w:sz w:val="24"/>
          <w:szCs w:val="24"/>
        </w:rPr>
        <w:t xml:space="preserve"> </w:t>
      </w:r>
      <w:r w:rsidRPr="00EA1469">
        <w:rPr>
          <w:rFonts w:ascii="Arial" w:hAnsi="Arial" w:cs="Arial"/>
          <w:sz w:val="24"/>
          <w:szCs w:val="24"/>
        </w:rPr>
        <w:t>the Guarantee :</w:t>
      </w:r>
    </w:p>
    <w:p w:rsidR="00A56E17" w:rsidRPr="00EA1469" w:rsidRDefault="00A56E17" w:rsidP="00EA14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 xml:space="preserve">The Bank </w:t>
      </w:r>
      <w:proofErr w:type="gramStart"/>
      <w:r w:rsidRPr="00EA1469">
        <w:rPr>
          <w:rFonts w:ascii="Arial" w:hAnsi="Arial" w:cs="Arial"/>
          <w:sz w:val="24"/>
          <w:szCs w:val="24"/>
        </w:rPr>
        <w:t>hereby</w:t>
      </w:r>
      <w:r w:rsidR="00EA1469" w:rsidRPr="00EA1469">
        <w:rPr>
          <w:rFonts w:ascii="Arial" w:hAnsi="Arial" w:cs="Arial"/>
          <w:sz w:val="24"/>
          <w:szCs w:val="24"/>
        </w:rPr>
        <w:t xml:space="preserve"> </w:t>
      </w:r>
      <w:r w:rsidRPr="00EA1469">
        <w:rPr>
          <w:rFonts w:ascii="Arial" w:hAnsi="Arial" w:cs="Arial"/>
          <w:sz w:val="24"/>
          <w:szCs w:val="24"/>
        </w:rPr>
        <w:t xml:space="preserve"> irrevocably</w:t>
      </w:r>
      <w:proofErr w:type="gramEnd"/>
      <w:r w:rsidRPr="00EA1469">
        <w:rPr>
          <w:rFonts w:ascii="Arial" w:hAnsi="Arial" w:cs="Arial"/>
          <w:sz w:val="24"/>
          <w:szCs w:val="24"/>
        </w:rPr>
        <w:t xml:space="preserve"> </w:t>
      </w:r>
      <w:r w:rsidR="00FD4AD6" w:rsidRPr="00EA1469">
        <w:rPr>
          <w:rFonts w:ascii="Arial" w:hAnsi="Arial" w:cs="Arial"/>
          <w:sz w:val="24"/>
          <w:szCs w:val="24"/>
        </w:rPr>
        <w:t xml:space="preserve"> and unconditionally undertakes to pay the Client any sum or sums specified by the Client, within the limit</w:t>
      </w:r>
      <w:r w:rsidR="00A364EB" w:rsidRPr="00EA1469">
        <w:rPr>
          <w:rFonts w:ascii="Arial" w:hAnsi="Arial" w:cs="Arial"/>
          <w:sz w:val="24"/>
          <w:szCs w:val="24"/>
        </w:rPr>
        <w:t xml:space="preserve"> of Rs. 1,00,000.00 ( Rupees  One </w:t>
      </w:r>
      <w:r w:rsidR="00FD4AD6" w:rsidRPr="00EA1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AD6" w:rsidRPr="00EA1469">
        <w:rPr>
          <w:rFonts w:ascii="Arial" w:hAnsi="Arial" w:cs="Arial"/>
          <w:sz w:val="24"/>
          <w:szCs w:val="24"/>
        </w:rPr>
        <w:t>Lakh</w:t>
      </w:r>
      <w:proofErr w:type="spellEnd"/>
      <w:r w:rsidR="00FD4AD6" w:rsidRPr="00EA1469">
        <w:rPr>
          <w:rFonts w:ascii="Arial" w:hAnsi="Arial" w:cs="Arial"/>
          <w:sz w:val="24"/>
          <w:szCs w:val="24"/>
        </w:rPr>
        <w:t xml:space="preserve"> Only ) upon the Client’s written demand signed by an authorized signatory of the Client stating the empanelled firm, for </w:t>
      </w:r>
      <w:r w:rsidR="00A364EB" w:rsidRPr="00EA1469">
        <w:rPr>
          <w:rFonts w:ascii="Arial" w:hAnsi="Arial" w:cs="Arial"/>
          <w:sz w:val="24"/>
          <w:szCs w:val="24"/>
        </w:rPr>
        <w:t>the reasons sole</w:t>
      </w:r>
      <w:r w:rsidR="00937088">
        <w:rPr>
          <w:rFonts w:ascii="Arial" w:hAnsi="Arial" w:cs="Arial"/>
          <w:sz w:val="24"/>
          <w:szCs w:val="24"/>
        </w:rPr>
        <w:t>l</w:t>
      </w:r>
      <w:r w:rsidR="00A364EB" w:rsidRPr="00EA1469">
        <w:rPr>
          <w:rFonts w:ascii="Arial" w:hAnsi="Arial" w:cs="Arial"/>
          <w:sz w:val="24"/>
          <w:szCs w:val="24"/>
        </w:rPr>
        <w:t>y attributable to it, has materially breached the terms and conditions of Empanelment of firms.</w:t>
      </w:r>
    </w:p>
    <w:p w:rsidR="00A364EB" w:rsidRPr="00EA1469" w:rsidRDefault="00A364EB" w:rsidP="00EA14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 xml:space="preserve"> The Bank Guarantee shall be valid minimum for a period </w:t>
      </w:r>
      <w:proofErr w:type="gramStart"/>
      <w:r w:rsidRPr="00EA1469">
        <w:rPr>
          <w:rFonts w:ascii="Arial" w:hAnsi="Arial" w:cs="Arial"/>
          <w:sz w:val="24"/>
          <w:szCs w:val="24"/>
        </w:rPr>
        <w:t>of  2</w:t>
      </w:r>
      <w:proofErr w:type="gramEnd"/>
      <w:r w:rsidR="00937088">
        <w:rPr>
          <w:rFonts w:ascii="Arial" w:hAnsi="Arial" w:cs="Arial"/>
          <w:sz w:val="24"/>
          <w:szCs w:val="24"/>
        </w:rPr>
        <w:t xml:space="preserve"> </w:t>
      </w:r>
      <w:r w:rsidRPr="00EA1469">
        <w:rPr>
          <w:rFonts w:ascii="Arial" w:hAnsi="Arial" w:cs="Arial"/>
          <w:sz w:val="24"/>
          <w:szCs w:val="24"/>
        </w:rPr>
        <w:t xml:space="preserve">(two) years </w:t>
      </w:r>
      <w:proofErr w:type="spellStart"/>
      <w:r w:rsidRPr="00EA1469">
        <w:rPr>
          <w:rFonts w:ascii="Arial" w:hAnsi="Arial" w:cs="Arial"/>
          <w:sz w:val="24"/>
          <w:szCs w:val="24"/>
        </w:rPr>
        <w:t>w.e.f</w:t>
      </w:r>
      <w:proofErr w:type="spellEnd"/>
      <w:r w:rsidRPr="00EA1469">
        <w:rPr>
          <w:rFonts w:ascii="Arial" w:hAnsi="Arial" w:cs="Arial"/>
          <w:sz w:val="24"/>
          <w:szCs w:val="24"/>
        </w:rPr>
        <w:t xml:space="preserve">  1</w:t>
      </w:r>
      <w:r w:rsidRPr="00EA1469">
        <w:rPr>
          <w:rFonts w:ascii="Arial" w:hAnsi="Arial" w:cs="Arial"/>
          <w:sz w:val="24"/>
          <w:szCs w:val="24"/>
          <w:vertAlign w:val="superscript"/>
        </w:rPr>
        <w:t>st</w:t>
      </w:r>
      <w:r w:rsidRPr="00EA1469">
        <w:rPr>
          <w:rFonts w:ascii="Arial" w:hAnsi="Arial" w:cs="Arial"/>
          <w:sz w:val="24"/>
          <w:szCs w:val="24"/>
        </w:rPr>
        <w:t xml:space="preserve"> October 2022 to 30</w:t>
      </w:r>
      <w:r w:rsidRPr="00EA1469">
        <w:rPr>
          <w:rFonts w:ascii="Arial" w:hAnsi="Arial" w:cs="Arial"/>
          <w:sz w:val="24"/>
          <w:szCs w:val="24"/>
          <w:vertAlign w:val="superscript"/>
        </w:rPr>
        <w:t>th</w:t>
      </w:r>
      <w:r w:rsidRPr="00EA1469">
        <w:rPr>
          <w:rFonts w:ascii="Arial" w:hAnsi="Arial" w:cs="Arial"/>
          <w:sz w:val="24"/>
          <w:szCs w:val="24"/>
        </w:rPr>
        <w:t xml:space="preserve"> September 2024.</w:t>
      </w:r>
    </w:p>
    <w:p w:rsidR="00A364EB" w:rsidRPr="00EA1469" w:rsidRDefault="00A364EB" w:rsidP="00EA14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This Bank Guarantee shall be irrevocable and firms shall not be allowed to make any variation to this bank guarantee without the prior written permission of the Client.</w:t>
      </w:r>
    </w:p>
    <w:p w:rsidR="00A364EB" w:rsidRPr="00EA1469" w:rsidRDefault="00A364EB" w:rsidP="00EA14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364EB" w:rsidRPr="00EA1469" w:rsidRDefault="00A364EB" w:rsidP="00EA1469">
      <w:pPr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 xml:space="preserve">Date this </w:t>
      </w:r>
      <w:proofErr w:type="spellStart"/>
      <w:r w:rsidRPr="00EA1469">
        <w:rPr>
          <w:rFonts w:ascii="Arial" w:hAnsi="Arial" w:cs="Arial"/>
          <w:sz w:val="24"/>
          <w:szCs w:val="24"/>
        </w:rPr>
        <w:t>the</w:t>
      </w:r>
      <w:proofErr w:type="spellEnd"/>
      <w:r w:rsidRPr="00EA1469">
        <w:rPr>
          <w:rFonts w:ascii="Arial" w:hAnsi="Arial" w:cs="Arial"/>
          <w:sz w:val="24"/>
          <w:szCs w:val="24"/>
        </w:rPr>
        <w:t xml:space="preserve"> ...................... day </w:t>
      </w:r>
      <w:proofErr w:type="gramStart"/>
      <w:r w:rsidRPr="00EA1469">
        <w:rPr>
          <w:rFonts w:ascii="Arial" w:hAnsi="Arial" w:cs="Arial"/>
          <w:sz w:val="24"/>
          <w:szCs w:val="24"/>
        </w:rPr>
        <w:t>of</w:t>
      </w:r>
      <w:r w:rsidR="00937088">
        <w:rPr>
          <w:rFonts w:ascii="Arial" w:hAnsi="Arial" w:cs="Arial"/>
          <w:sz w:val="24"/>
          <w:szCs w:val="24"/>
        </w:rPr>
        <w:t xml:space="preserve"> </w:t>
      </w:r>
      <w:r w:rsidRPr="00EA1469">
        <w:rPr>
          <w:rFonts w:ascii="Arial" w:hAnsi="Arial" w:cs="Arial"/>
          <w:sz w:val="24"/>
          <w:szCs w:val="24"/>
        </w:rPr>
        <w:t xml:space="preserve"> ...................................</w:t>
      </w:r>
      <w:proofErr w:type="gramEnd"/>
    </w:p>
    <w:p w:rsidR="00EA1469" w:rsidRPr="00EA1469" w:rsidRDefault="00EA1469" w:rsidP="00A364EB">
      <w:pPr>
        <w:pStyle w:val="ListParagraph"/>
        <w:rPr>
          <w:rFonts w:ascii="Arial" w:hAnsi="Arial" w:cs="Arial"/>
          <w:sz w:val="24"/>
          <w:szCs w:val="24"/>
        </w:rPr>
      </w:pPr>
    </w:p>
    <w:p w:rsidR="00A364EB" w:rsidRPr="00EA1469" w:rsidRDefault="00EA1469" w:rsidP="00EA1469">
      <w:pPr>
        <w:rPr>
          <w:rFonts w:ascii="Arial" w:hAnsi="Arial" w:cs="Arial"/>
          <w:sz w:val="24"/>
          <w:szCs w:val="24"/>
        </w:rPr>
      </w:pPr>
      <w:r w:rsidRPr="00EA1469">
        <w:rPr>
          <w:rFonts w:ascii="Arial" w:hAnsi="Arial" w:cs="Arial"/>
          <w:sz w:val="24"/>
          <w:szCs w:val="24"/>
        </w:rPr>
        <w:t>Witness</w:t>
      </w:r>
    </w:p>
    <w:p w:rsidR="00EA1469" w:rsidRPr="00937088" w:rsidRDefault="00EA1469" w:rsidP="00EA1469">
      <w:pPr>
        <w:pStyle w:val="NoSpacing"/>
        <w:rPr>
          <w:rFonts w:ascii="Arial" w:hAnsi="Arial" w:cs="Arial"/>
          <w:sz w:val="24"/>
          <w:szCs w:val="24"/>
        </w:rPr>
      </w:pPr>
      <w:r w:rsidRPr="00937088">
        <w:rPr>
          <w:rFonts w:ascii="Arial" w:hAnsi="Arial" w:cs="Arial"/>
          <w:sz w:val="24"/>
          <w:szCs w:val="24"/>
        </w:rPr>
        <w:t>(Signature)</w:t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  <w:t xml:space="preserve">     </w:t>
      </w:r>
      <w:r w:rsidR="00937088">
        <w:rPr>
          <w:rFonts w:ascii="Arial" w:hAnsi="Arial" w:cs="Arial"/>
          <w:sz w:val="24"/>
          <w:szCs w:val="24"/>
        </w:rPr>
        <w:tab/>
      </w:r>
      <w:r w:rsid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 xml:space="preserve">  (Signature)</w:t>
      </w:r>
    </w:p>
    <w:p w:rsidR="00EA1469" w:rsidRPr="00937088" w:rsidRDefault="00EA1469" w:rsidP="00EA1469">
      <w:pPr>
        <w:pStyle w:val="NoSpacing"/>
        <w:rPr>
          <w:rFonts w:ascii="Arial" w:hAnsi="Arial" w:cs="Arial"/>
          <w:sz w:val="24"/>
          <w:szCs w:val="24"/>
        </w:rPr>
      </w:pPr>
      <w:r w:rsidRPr="00937088">
        <w:rPr>
          <w:rFonts w:ascii="Arial" w:hAnsi="Arial" w:cs="Arial"/>
          <w:sz w:val="24"/>
          <w:szCs w:val="24"/>
        </w:rPr>
        <w:t xml:space="preserve">(Name) </w:t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</w:r>
      <w:r w:rsidRPr="00937088">
        <w:rPr>
          <w:rFonts w:ascii="Arial" w:hAnsi="Arial" w:cs="Arial"/>
          <w:sz w:val="24"/>
          <w:szCs w:val="24"/>
        </w:rPr>
        <w:tab/>
        <w:t xml:space="preserve"> Bank Rubber Stamp</w:t>
      </w:r>
    </w:p>
    <w:p w:rsidR="00EA1469" w:rsidRPr="00937088" w:rsidRDefault="00EA1469" w:rsidP="00937088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 w:rsidRPr="00937088">
        <w:rPr>
          <w:rFonts w:ascii="Arial" w:hAnsi="Arial" w:cs="Arial"/>
          <w:sz w:val="24"/>
          <w:szCs w:val="24"/>
        </w:rPr>
        <w:t>(Name)</w:t>
      </w:r>
    </w:p>
    <w:p w:rsidR="00DA5FEF" w:rsidRPr="00937088" w:rsidRDefault="00DA5FEF">
      <w:pPr>
        <w:rPr>
          <w:rFonts w:ascii="Arial" w:hAnsi="Arial" w:cs="Arial"/>
          <w:sz w:val="24"/>
          <w:szCs w:val="24"/>
        </w:rPr>
      </w:pPr>
    </w:p>
    <w:sectPr w:rsidR="00DA5FEF" w:rsidRPr="00937088" w:rsidSect="001C5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40"/>
    <w:multiLevelType w:val="hybridMultilevel"/>
    <w:tmpl w:val="9844E556"/>
    <w:lvl w:ilvl="0" w:tplc="B9E03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5FEF"/>
    <w:rsid w:val="001C588D"/>
    <w:rsid w:val="00937088"/>
    <w:rsid w:val="00A27A6A"/>
    <w:rsid w:val="00A364EB"/>
    <w:rsid w:val="00A56E17"/>
    <w:rsid w:val="00CE754C"/>
    <w:rsid w:val="00DA5FEF"/>
    <w:rsid w:val="00EA1469"/>
    <w:rsid w:val="00FD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17"/>
    <w:pPr>
      <w:ind w:left="720"/>
      <w:contextualSpacing/>
    </w:pPr>
  </w:style>
  <w:style w:type="paragraph" w:styleId="NoSpacing">
    <w:name w:val="No Spacing"/>
    <w:uiPriority w:val="1"/>
    <w:qFormat/>
    <w:rsid w:val="00EA1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2022-09-21T07:16:00Z</cp:lastPrinted>
  <dcterms:created xsi:type="dcterms:W3CDTF">2022-09-21T06:29:00Z</dcterms:created>
  <dcterms:modified xsi:type="dcterms:W3CDTF">2022-09-21T07:38:00Z</dcterms:modified>
</cp:coreProperties>
</file>